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A1" w:rsidRPr="00411E6C" w:rsidRDefault="00411E6C" w:rsidP="00411E6C">
      <w:pPr>
        <w:jc w:val="center"/>
        <w:rPr>
          <w:b/>
        </w:rPr>
      </w:pPr>
      <w:r w:rsidRPr="00411E6C">
        <w:rPr>
          <w:rFonts w:hint="eastAsia"/>
          <w:b/>
        </w:rPr>
        <w:t>刘锦英简介</w:t>
      </w:r>
    </w:p>
    <w:p w:rsidR="00445A2A" w:rsidRDefault="00445A2A"/>
    <w:p w:rsidR="00445A2A" w:rsidRPr="00445A2A" w:rsidRDefault="00445A2A" w:rsidP="00B65CB6">
      <w:pPr>
        <w:spacing w:beforeLines="5" w:before="15" w:line="288" w:lineRule="auto"/>
        <w:ind w:firstLineChars="200" w:firstLine="420"/>
        <w:rPr>
          <w:rFonts w:ascii="Times New Roman" w:eastAsia="楷体_GB2312" w:hAnsi="Times New Roman" w:cs="Times New Roman"/>
          <w:sz w:val="24"/>
          <w:szCs w:val="20"/>
        </w:rPr>
      </w:pPr>
      <w:r>
        <w:rPr>
          <w:rFonts w:ascii="Times New Roman" w:eastAsia="楷体_GB2312" w:hAnsi="Times New Roman" w:cs="Times New Roman" w:hint="eastAsia"/>
          <w:szCs w:val="21"/>
        </w:rPr>
        <w:t>刘锦英</w:t>
      </w:r>
      <w:r w:rsidR="00411E6C">
        <w:rPr>
          <w:rFonts w:ascii="Times New Roman" w:eastAsia="楷体_GB2312" w:hAnsi="Times New Roman" w:cs="Times New Roman" w:hint="eastAsia"/>
          <w:szCs w:val="21"/>
        </w:rPr>
        <w:t>，</w:t>
      </w:r>
      <w:r w:rsidRPr="00445A2A">
        <w:rPr>
          <w:rFonts w:ascii="Times New Roman" w:eastAsia="楷体_GB2312" w:hAnsi="Times New Roman" w:cs="Times New Roman" w:hint="eastAsia"/>
          <w:szCs w:val="21"/>
        </w:rPr>
        <w:t>1995</w:t>
      </w:r>
      <w:r w:rsidRPr="00445A2A">
        <w:rPr>
          <w:rFonts w:ascii="Times New Roman" w:eastAsia="楷体_GB2312" w:hAnsi="Times New Roman" w:cs="Times New Roman" w:hint="eastAsia"/>
          <w:szCs w:val="21"/>
        </w:rPr>
        <w:t>年毕业于河南财经学院财政学专业，获经济学学士学位，</w:t>
      </w:r>
      <w:r w:rsidRPr="00445A2A">
        <w:rPr>
          <w:rFonts w:ascii="Times New Roman" w:eastAsia="楷体_GB2312" w:hAnsi="Times New Roman" w:cs="Times New Roman"/>
          <w:szCs w:val="21"/>
        </w:rPr>
        <w:t>2002</w:t>
      </w:r>
      <w:r w:rsidRPr="00445A2A">
        <w:rPr>
          <w:rFonts w:ascii="Times New Roman" w:eastAsia="楷体_GB2312" w:hAnsi="Times New Roman" w:cs="Times New Roman"/>
          <w:szCs w:val="21"/>
        </w:rPr>
        <w:t>年毕业于北京师范大学企业管理专业，获管理学硕士学位，</w:t>
      </w:r>
      <w:r w:rsidRPr="00445A2A">
        <w:rPr>
          <w:rFonts w:ascii="Times New Roman" w:eastAsia="楷体_GB2312" w:hAnsi="Times New Roman" w:cs="Times New Roman"/>
          <w:szCs w:val="21"/>
        </w:rPr>
        <w:t>2007</w:t>
      </w:r>
      <w:r w:rsidRPr="00445A2A">
        <w:rPr>
          <w:rFonts w:ascii="Times New Roman" w:eastAsia="楷体_GB2312" w:hAnsi="Times New Roman" w:cs="Times New Roman"/>
          <w:szCs w:val="21"/>
        </w:rPr>
        <w:t>年毕业于华中科技大学技术经济及管理专业，获管理学博士学位，</w:t>
      </w:r>
      <w:r w:rsidRPr="00445A2A">
        <w:rPr>
          <w:rFonts w:ascii="Times New Roman" w:eastAsia="楷体_GB2312" w:hAnsi="Times New Roman" w:cs="Times New Roman" w:hint="eastAsia"/>
          <w:szCs w:val="21"/>
        </w:rPr>
        <w:t>现</w:t>
      </w:r>
      <w:r w:rsidRPr="00445A2A">
        <w:rPr>
          <w:rFonts w:ascii="Times New Roman" w:eastAsia="楷体_GB2312" w:hAnsi="Times New Roman" w:cs="Times New Roman"/>
          <w:szCs w:val="21"/>
        </w:rPr>
        <w:t>为河南大学商学院教授、硕士生导师、河南省青年骨干教师</w:t>
      </w:r>
      <w:r>
        <w:rPr>
          <w:rFonts w:ascii="Times New Roman" w:eastAsia="楷体_GB2312" w:hAnsi="Times New Roman" w:cs="Times New Roman" w:hint="eastAsia"/>
          <w:szCs w:val="21"/>
        </w:rPr>
        <w:t>，</w:t>
      </w:r>
      <w:r w:rsidR="00F033CB">
        <w:rPr>
          <w:rFonts w:ascii="Times New Roman" w:eastAsia="楷体_GB2312" w:hAnsi="Times New Roman" w:cs="Times New Roman" w:hint="eastAsia"/>
          <w:szCs w:val="21"/>
        </w:rPr>
        <w:t>应用经济学博士后，</w:t>
      </w:r>
      <w:r>
        <w:rPr>
          <w:rFonts w:ascii="Times New Roman" w:eastAsia="楷体_GB2312" w:hAnsi="Times New Roman" w:cs="Times New Roman" w:hint="eastAsia"/>
          <w:szCs w:val="21"/>
        </w:rPr>
        <w:t>河南大学商学院党委委员</w:t>
      </w:r>
      <w:r w:rsidRPr="00445A2A">
        <w:rPr>
          <w:rFonts w:ascii="Times New Roman" w:eastAsia="楷体_GB2312" w:hAnsi="Times New Roman" w:cs="Times New Roman" w:hint="eastAsia"/>
          <w:szCs w:val="21"/>
        </w:rPr>
        <w:t>。主要</w:t>
      </w:r>
      <w:r w:rsidRPr="00445A2A">
        <w:rPr>
          <w:rFonts w:ascii="Times New Roman" w:eastAsia="楷体_GB2312" w:hAnsi="Times New Roman" w:cs="Times New Roman"/>
          <w:szCs w:val="21"/>
        </w:rPr>
        <w:t>从事企业创新与升级</w:t>
      </w:r>
      <w:r w:rsidR="00F033CB">
        <w:rPr>
          <w:rFonts w:ascii="Times New Roman" w:eastAsia="楷体_GB2312" w:hAnsi="Times New Roman" w:cs="Times New Roman" w:hint="eastAsia"/>
          <w:szCs w:val="21"/>
        </w:rPr>
        <w:t>、财务会计理论等</w:t>
      </w:r>
      <w:r w:rsidRPr="00445A2A">
        <w:rPr>
          <w:rFonts w:ascii="Times New Roman" w:eastAsia="楷体_GB2312" w:hAnsi="Times New Roman" w:cs="Times New Roman"/>
          <w:szCs w:val="21"/>
        </w:rPr>
        <w:t>相关问题研究，在《管理评论》、《研究与发展管理》、《经济经纬》、《科学管理研究》、《软科学》、《统计与决策》等国家自科基金委认定的</w:t>
      </w:r>
      <w:r w:rsidRPr="00445A2A">
        <w:rPr>
          <w:rFonts w:ascii="Times New Roman" w:eastAsia="楷体_GB2312" w:hAnsi="Times New Roman" w:cs="Times New Roman"/>
          <w:szCs w:val="21"/>
        </w:rPr>
        <w:t>A</w:t>
      </w:r>
      <w:r w:rsidRPr="00445A2A">
        <w:rPr>
          <w:rFonts w:ascii="Times New Roman" w:eastAsia="楷体_GB2312" w:hAnsi="Times New Roman" w:cs="Times New Roman"/>
          <w:szCs w:val="21"/>
        </w:rPr>
        <w:t>类学术期刊及国内重要核心期刊上发表学术论文</w:t>
      </w:r>
      <w:r w:rsidRPr="00445A2A">
        <w:rPr>
          <w:rFonts w:ascii="Times New Roman" w:eastAsia="楷体_GB2312" w:hAnsi="Times New Roman" w:cs="Times New Roman"/>
          <w:szCs w:val="21"/>
        </w:rPr>
        <w:t>30</w:t>
      </w:r>
      <w:r w:rsidRPr="00445A2A">
        <w:rPr>
          <w:rFonts w:ascii="Times New Roman" w:eastAsia="楷体_GB2312" w:hAnsi="Times New Roman" w:cs="Times New Roman"/>
          <w:szCs w:val="21"/>
        </w:rPr>
        <w:t>余篇</w:t>
      </w:r>
      <w:r w:rsidR="00D54CED">
        <w:rPr>
          <w:rFonts w:ascii="Times New Roman" w:eastAsia="楷体_GB2312" w:hAnsi="Times New Roman" w:cs="Times New Roman" w:hint="eastAsia"/>
          <w:szCs w:val="21"/>
        </w:rPr>
        <w:t>，</w:t>
      </w:r>
      <w:r w:rsidR="00D54CED">
        <w:rPr>
          <w:rFonts w:ascii="Times New Roman" w:eastAsia="楷体_GB2312" w:hAnsi="Times New Roman" w:cs="Times New Roman" w:hint="eastAsia"/>
          <w:szCs w:val="21"/>
        </w:rPr>
        <w:t>EI</w:t>
      </w:r>
      <w:r w:rsidR="00D54CED">
        <w:rPr>
          <w:rFonts w:ascii="Times New Roman" w:eastAsia="楷体_GB2312" w:hAnsi="Times New Roman" w:cs="Times New Roman" w:hint="eastAsia"/>
          <w:szCs w:val="21"/>
        </w:rPr>
        <w:t>收录论文</w:t>
      </w:r>
      <w:r w:rsidR="00D54CED">
        <w:rPr>
          <w:rFonts w:ascii="Times New Roman" w:eastAsia="楷体_GB2312" w:hAnsi="Times New Roman" w:cs="Times New Roman" w:hint="eastAsia"/>
          <w:szCs w:val="21"/>
        </w:rPr>
        <w:t>4</w:t>
      </w:r>
      <w:r w:rsidR="00D54CED">
        <w:rPr>
          <w:rFonts w:ascii="Times New Roman" w:eastAsia="楷体_GB2312" w:hAnsi="Times New Roman" w:cs="Times New Roman" w:hint="eastAsia"/>
          <w:szCs w:val="21"/>
        </w:rPr>
        <w:t>篇</w:t>
      </w:r>
      <w:r w:rsidRPr="00445A2A">
        <w:rPr>
          <w:rFonts w:ascii="Times New Roman" w:eastAsia="楷体_GB2312" w:hAnsi="Times New Roman" w:cs="Times New Roman"/>
          <w:szCs w:val="21"/>
        </w:rPr>
        <w:t>；出版学术专著</w:t>
      </w:r>
      <w:r w:rsidRPr="00445A2A">
        <w:rPr>
          <w:rFonts w:ascii="Times New Roman" w:eastAsia="楷体_GB2312" w:hAnsi="Times New Roman" w:cs="Times New Roman"/>
          <w:szCs w:val="21"/>
        </w:rPr>
        <w:t>1</w:t>
      </w:r>
      <w:r w:rsidRPr="00445A2A">
        <w:rPr>
          <w:rFonts w:ascii="Times New Roman" w:eastAsia="楷体_GB2312" w:hAnsi="Times New Roman" w:cs="Times New Roman"/>
          <w:szCs w:val="21"/>
        </w:rPr>
        <w:t>部；主持完成省部级课题</w:t>
      </w:r>
      <w:r>
        <w:rPr>
          <w:rFonts w:ascii="Times New Roman" w:eastAsia="楷体_GB2312" w:hAnsi="Times New Roman" w:cs="Times New Roman"/>
          <w:szCs w:val="21"/>
        </w:rPr>
        <w:t>4</w:t>
      </w:r>
      <w:r w:rsidRPr="00445A2A">
        <w:rPr>
          <w:rFonts w:ascii="Times New Roman" w:eastAsia="楷体_GB2312" w:hAnsi="Times New Roman" w:cs="Times New Roman"/>
          <w:szCs w:val="21"/>
        </w:rPr>
        <w:t>项、在研即将完成省部级课题</w:t>
      </w:r>
      <w:r w:rsidRPr="00445A2A">
        <w:rPr>
          <w:rFonts w:ascii="Times New Roman" w:eastAsia="楷体_GB2312" w:hAnsi="Times New Roman" w:cs="Times New Roman"/>
          <w:szCs w:val="21"/>
        </w:rPr>
        <w:t>1</w:t>
      </w:r>
      <w:r w:rsidRPr="00445A2A">
        <w:rPr>
          <w:rFonts w:ascii="Times New Roman" w:eastAsia="楷体_GB2312" w:hAnsi="Times New Roman" w:cs="Times New Roman"/>
          <w:szCs w:val="21"/>
        </w:rPr>
        <w:t>项；</w:t>
      </w:r>
      <w:r w:rsidR="003B025A">
        <w:rPr>
          <w:rFonts w:ascii="Times New Roman" w:eastAsia="楷体_GB2312" w:hAnsi="Times New Roman" w:cs="Times New Roman" w:hint="eastAsia"/>
          <w:szCs w:val="21"/>
        </w:rPr>
        <w:t>主持在研国家社会科学基金</w:t>
      </w:r>
      <w:r w:rsidR="003B025A">
        <w:rPr>
          <w:rFonts w:ascii="Times New Roman" w:eastAsia="楷体_GB2312" w:hAnsi="Times New Roman" w:cs="Times New Roman" w:hint="eastAsia"/>
          <w:szCs w:val="21"/>
        </w:rPr>
        <w:t>1</w:t>
      </w:r>
      <w:r w:rsidR="003B025A">
        <w:rPr>
          <w:rFonts w:ascii="Times New Roman" w:eastAsia="楷体_GB2312" w:hAnsi="Times New Roman" w:cs="Times New Roman" w:hint="eastAsia"/>
          <w:szCs w:val="21"/>
        </w:rPr>
        <w:t>项；</w:t>
      </w:r>
      <w:r w:rsidRPr="00445A2A">
        <w:rPr>
          <w:rFonts w:ascii="Times New Roman" w:eastAsia="楷体_GB2312" w:hAnsi="Times New Roman" w:cs="Times New Roman"/>
          <w:szCs w:val="21"/>
        </w:rPr>
        <w:t>主持、参与完成国家级、省部级、厅局级课题</w:t>
      </w:r>
      <w:r w:rsidRPr="00445A2A">
        <w:rPr>
          <w:rFonts w:ascii="Times New Roman" w:eastAsia="楷体_GB2312" w:hAnsi="Times New Roman" w:cs="Times New Roman"/>
          <w:szCs w:val="21"/>
        </w:rPr>
        <w:t>12</w:t>
      </w:r>
      <w:r w:rsidRPr="00445A2A">
        <w:rPr>
          <w:rFonts w:ascii="Times New Roman" w:eastAsia="楷体_GB2312" w:hAnsi="Times New Roman" w:cs="Times New Roman"/>
          <w:szCs w:val="21"/>
        </w:rPr>
        <w:t>项；独立开发完成原创性案例</w:t>
      </w:r>
      <w:r w:rsidRPr="00445A2A">
        <w:rPr>
          <w:rFonts w:ascii="Times New Roman" w:eastAsia="楷体_GB2312" w:hAnsi="Times New Roman" w:cs="Times New Roman"/>
          <w:szCs w:val="21"/>
        </w:rPr>
        <w:t>1</w:t>
      </w:r>
      <w:r w:rsidRPr="00445A2A">
        <w:rPr>
          <w:rFonts w:ascii="Times New Roman" w:eastAsia="楷体_GB2312" w:hAnsi="Times New Roman" w:cs="Times New Roman"/>
          <w:szCs w:val="21"/>
        </w:rPr>
        <w:t>项</w:t>
      </w:r>
      <w:r w:rsidRPr="00445A2A">
        <w:rPr>
          <w:rFonts w:ascii="Times New Roman" w:eastAsia="楷体_GB2312" w:hAnsi="Times New Roman" w:cs="Times New Roman"/>
          <w:noProof/>
          <w:kern w:val="0"/>
          <w:szCs w:val="21"/>
        </w:rPr>
        <w:t>被中国管理案例共享中心收录</w:t>
      </w:r>
      <w:r w:rsidR="00F033CB">
        <w:rPr>
          <w:rFonts w:ascii="Times New Roman" w:eastAsia="楷体_GB2312" w:hAnsi="Times New Roman" w:cs="Times New Roman" w:hint="eastAsia"/>
          <w:noProof/>
          <w:kern w:val="0"/>
          <w:szCs w:val="21"/>
        </w:rPr>
        <w:t>；主持完成的</w:t>
      </w:r>
      <w:r w:rsidRPr="00445A2A">
        <w:rPr>
          <w:rFonts w:ascii="Times New Roman" w:eastAsia="楷体_GB2312" w:hAnsi="Times New Roman" w:cs="Times New Roman"/>
          <w:noProof/>
          <w:kern w:val="0"/>
          <w:szCs w:val="21"/>
        </w:rPr>
        <w:t>研究成果</w:t>
      </w:r>
      <w:r w:rsidR="00F033CB">
        <w:rPr>
          <w:rFonts w:ascii="Times New Roman" w:eastAsia="楷体_GB2312" w:hAnsi="Times New Roman" w:cs="Times New Roman" w:hint="eastAsia"/>
          <w:noProof/>
          <w:kern w:val="0"/>
          <w:szCs w:val="21"/>
        </w:rPr>
        <w:t>获厅局级奖励</w:t>
      </w:r>
      <w:r w:rsidR="00F033CB">
        <w:rPr>
          <w:rFonts w:ascii="Times New Roman" w:eastAsia="楷体_GB2312" w:hAnsi="Times New Roman" w:cs="Times New Roman" w:hint="eastAsia"/>
          <w:noProof/>
          <w:kern w:val="0"/>
          <w:szCs w:val="21"/>
        </w:rPr>
        <w:t>7</w:t>
      </w:r>
      <w:r w:rsidR="00F033CB">
        <w:rPr>
          <w:rFonts w:ascii="Times New Roman" w:eastAsia="楷体_GB2312" w:hAnsi="Times New Roman" w:cs="Times New Roman" w:hint="eastAsia"/>
          <w:noProof/>
          <w:kern w:val="0"/>
          <w:szCs w:val="21"/>
        </w:rPr>
        <w:t>项</w:t>
      </w:r>
      <w:r w:rsidR="00D54CED">
        <w:rPr>
          <w:rFonts w:ascii="Times New Roman" w:eastAsia="楷体_GB2312" w:hAnsi="Times New Roman" w:cs="Times New Roman" w:hint="eastAsia"/>
          <w:noProof/>
          <w:kern w:val="0"/>
          <w:szCs w:val="21"/>
        </w:rPr>
        <w:t>；</w:t>
      </w:r>
      <w:r w:rsidR="00DF54FD">
        <w:rPr>
          <w:rFonts w:ascii="Times New Roman" w:eastAsia="楷体_GB2312" w:hAnsi="Times New Roman" w:cs="Times New Roman" w:hint="eastAsia"/>
          <w:noProof/>
          <w:kern w:val="0"/>
          <w:szCs w:val="21"/>
        </w:rPr>
        <w:t>作为副主编出版教材</w:t>
      </w:r>
      <w:r w:rsidR="00DF54FD">
        <w:rPr>
          <w:rFonts w:ascii="Times New Roman" w:eastAsia="楷体_GB2312" w:hAnsi="Times New Roman" w:cs="Times New Roman" w:hint="eastAsia"/>
          <w:noProof/>
          <w:kern w:val="0"/>
          <w:szCs w:val="21"/>
        </w:rPr>
        <w:t>1</w:t>
      </w:r>
      <w:r w:rsidR="00DF54FD">
        <w:rPr>
          <w:rFonts w:ascii="Times New Roman" w:eastAsia="楷体_GB2312" w:hAnsi="Times New Roman" w:cs="Times New Roman" w:hint="eastAsia"/>
          <w:noProof/>
          <w:kern w:val="0"/>
          <w:szCs w:val="21"/>
        </w:rPr>
        <w:t>部；</w:t>
      </w:r>
      <w:r w:rsidR="00D54CED">
        <w:rPr>
          <w:rFonts w:ascii="Times New Roman" w:eastAsia="楷体_GB2312" w:hAnsi="Times New Roman" w:cs="Times New Roman" w:hint="eastAsia"/>
          <w:noProof/>
          <w:kern w:val="0"/>
          <w:szCs w:val="21"/>
        </w:rPr>
        <w:t>多次获得河南大学教学质量竞赛</w:t>
      </w:r>
      <w:r w:rsidR="00D54CED">
        <w:rPr>
          <w:rFonts w:ascii="Times New Roman" w:eastAsia="楷体_GB2312" w:hAnsi="Times New Roman" w:cs="Times New Roman" w:hint="eastAsia"/>
          <w:noProof/>
          <w:kern w:val="0"/>
          <w:szCs w:val="21"/>
        </w:rPr>
        <w:t>1</w:t>
      </w:r>
      <w:r w:rsidR="00D54CED">
        <w:rPr>
          <w:rFonts w:ascii="Times New Roman" w:eastAsia="楷体_GB2312" w:hAnsi="Times New Roman" w:cs="Times New Roman" w:hint="eastAsia"/>
          <w:noProof/>
          <w:kern w:val="0"/>
          <w:szCs w:val="21"/>
        </w:rPr>
        <w:t>等奖。</w:t>
      </w:r>
    </w:p>
    <w:p w:rsidR="00445A2A" w:rsidRDefault="00445A2A">
      <w:pPr>
        <w:rPr>
          <w:rFonts w:hint="eastAsia"/>
        </w:rPr>
      </w:pPr>
      <w:bookmarkStart w:id="0" w:name="_GoBack"/>
      <w:bookmarkEnd w:id="0"/>
    </w:p>
    <w:sectPr w:rsidR="00445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2A"/>
    <w:rsid w:val="002400ED"/>
    <w:rsid w:val="002D78A1"/>
    <w:rsid w:val="003B025A"/>
    <w:rsid w:val="00411E6C"/>
    <w:rsid w:val="00445A2A"/>
    <w:rsid w:val="00A25299"/>
    <w:rsid w:val="00B65CB6"/>
    <w:rsid w:val="00D54CED"/>
    <w:rsid w:val="00DF54FD"/>
    <w:rsid w:val="00F0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021A"/>
  <w15:chartTrackingRefBased/>
  <w15:docId w15:val="{3B686351-98DF-4439-91F2-BEAB347A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HD</cp:lastModifiedBy>
  <cp:revision>14</cp:revision>
  <dcterms:created xsi:type="dcterms:W3CDTF">2018-09-18T13:47:00Z</dcterms:created>
  <dcterms:modified xsi:type="dcterms:W3CDTF">2018-09-18T14:18:00Z</dcterms:modified>
</cp:coreProperties>
</file>